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Name"/>
    <w:p w14:paraId="071F58B0" w14:textId="6BF1D2A2" w:rsidR="005C2448" w:rsidRDefault="00177F69" w:rsidP="007F5930">
      <w:pPr>
        <w:pStyle w:val="02NameSurname"/>
        <w:tabs>
          <w:tab w:val="left" w:pos="6946"/>
        </w:tabs>
      </w:pPr>
      <w:r>
        <w:rPr>
          <w:lang w:val="en-GB" w:eastAsia="en-GB"/>
        </w:rPr>
        <mc:AlternateContent>
          <mc:Choice Requires="wps">
            <w:drawing>
              <wp:anchor distT="0" distB="0" distL="114300" distR="114300" simplePos="0" relativeHeight="251657728" behindDoc="1" locked="1" layoutInCell="1" allowOverlap="1" wp14:anchorId="5D770D53" wp14:editId="064472A3">
                <wp:simplePos x="0" y="0"/>
                <wp:positionH relativeFrom="margin">
                  <wp:align>left</wp:align>
                </wp:positionH>
                <wp:positionV relativeFrom="page">
                  <wp:posOffset>409575</wp:posOffset>
                </wp:positionV>
                <wp:extent cx="2977515" cy="942975"/>
                <wp:effectExtent l="0" t="0" r="133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942975"/>
                        </a:xfrm>
                        <a:prstGeom prst="rect">
                          <a:avLst/>
                        </a:prstGeom>
                        <a:noFill/>
                        <a:ln>
                          <a:noFill/>
                        </a:ln>
                        <a:effectLst/>
                        <a:extLst>
                          <a:ext uri="{FAA26D3D-D897-4be2-8F04-BA451C77F1D7}"/>
                          <a:ext uri="{C572A759-6A51-4108-AA02-DFA0A04FC94B}"/>
                        </a:extLst>
                      </wps:spPr>
                      <wps:txbx>
                        <w:txbxContent>
                          <w:p w14:paraId="6F33019B" w14:textId="77777777" w:rsidR="0014209D" w:rsidRDefault="007F5930" w:rsidP="00743630">
                            <w:pPr>
                              <w:pStyle w:val="01Address"/>
                            </w:pPr>
                            <w:bookmarkStart w:id="1" w:name="BMAAddress"/>
                            <w:bookmarkEnd w:id="1"/>
                            <w:r>
                              <w:t>BMA House</w:t>
                            </w:r>
                          </w:p>
                          <w:p w14:paraId="12D197F7" w14:textId="77777777" w:rsidR="007F5930" w:rsidRDefault="007F5930" w:rsidP="00743630">
                            <w:pPr>
                              <w:pStyle w:val="01Address"/>
                            </w:pPr>
                            <w:r>
                              <w:t>Tavistock Square</w:t>
                            </w:r>
                          </w:p>
                          <w:p w14:paraId="0DBF8D90" w14:textId="77777777" w:rsidR="007F5930" w:rsidRDefault="007F5930" w:rsidP="00743630">
                            <w:pPr>
                              <w:pStyle w:val="01Address"/>
                            </w:pPr>
                            <w:r>
                              <w:t>London WC1H 9JP</w:t>
                            </w:r>
                          </w:p>
                          <w:p w14:paraId="08A694F3" w14:textId="77777777" w:rsidR="0014209D" w:rsidRDefault="0014209D" w:rsidP="00743630">
                            <w:pPr>
                              <w:pStyle w:val="01Address"/>
                            </w:pPr>
                          </w:p>
                          <w:p w14:paraId="79ACD443" w14:textId="77777777" w:rsidR="0014209D" w:rsidRPr="00FB10D6" w:rsidRDefault="0014209D" w:rsidP="00743630">
                            <w:pPr>
                              <w:pStyle w:val="01Address"/>
                            </w:pPr>
                            <w:bookmarkStart w:id="2" w:name="TFM"/>
                            <w:bookmarkEnd w:id="2"/>
                          </w:p>
                          <w:p w14:paraId="76581210" w14:textId="597886B0" w:rsidR="0014209D" w:rsidRPr="007F5930"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70D53" id="_x0000_t202" coordsize="21600,21600" o:spt="202" path="m,l,21600r21600,l21600,xe">
                <v:stroke joinstyle="miter"/>
                <v:path gradientshapeok="t" o:connecttype="rect"/>
              </v:shapetype>
              <v:shape id="Text Box 2" o:spid="_x0000_s1026" type="#_x0000_t202" style="position:absolute;margin-left:0;margin-top:32.25pt;width:234.45pt;height:74.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" filled="f" stroked="f">
                <v:textbox inset="0,0,0,0">
                  <w:txbxContent>
                    <w:p w14:paraId="6F33019B" w14:textId="77777777" w:rsidR="0014209D" w:rsidRDefault="007F5930" w:rsidP="00743630">
                      <w:pPr>
                        <w:pStyle w:val="01Address"/>
                      </w:pPr>
                      <w:bookmarkStart w:id="4" w:name="BMAAddress"/>
                      <w:bookmarkEnd w:id="4"/>
                      <w:r>
                        <w:t>BMA House</w:t>
                      </w:r>
                    </w:p>
                    <w:p w14:paraId="12D197F7" w14:textId="77777777" w:rsidR="007F5930" w:rsidRDefault="007F5930" w:rsidP="00743630">
                      <w:pPr>
                        <w:pStyle w:val="01Address"/>
                      </w:pPr>
                      <w:r>
                        <w:t>Tavistock Square</w:t>
                      </w:r>
                    </w:p>
                    <w:p w14:paraId="0DBF8D90" w14:textId="77777777" w:rsidR="007F5930" w:rsidRDefault="007F5930" w:rsidP="00743630">
                      <w:pPr>
                        <w:pStyle w:val="01Address"/>
                      </w:pPr>
                      <w:r>
                        <w:t>London WC1H 9JP</w:t>
                      </w:r>
                    </w:p>
                    <w:p w14:paraId="08A694F3" w14:textId="77777777" w:rsidR="0014209D" w:rsidRDefault="0014209D" w:rsidP="00743630">
                      <w:pPr>
                        <w:pStyle w:val="01Address"/>
                      </w:pPr>
                    </w:p>
                    <w:p w14:paraId="79ACD443" w14:textId="77777777" w:rsidR="0014209D" w:rsidRPr="00FB10D6" w:rsidRDefault="0014209D" w:rsidP="00743630">
                      <w:pPr>
                        <w:pStyle w:val="01Address"/>
                      </w:pPr>
                      <w:bookmarkStart w:id="5" w:name="TFM"/>
                      <w:bookmarkEnd w:id="5"/>
                    </w:p>
                    <w:p w14:paraId="76581210" w14:textId="597886B0" w:rsidR="0014209D" w:rsidRPr="007F5930" w:rsidRDefault="0014209D" w:rsidP="00743630">
                      <w:pPr>
                        <w:pStyle w:val="01Address"/>
                      </w:pPr>
                      <w:bookmarkStart w:id="6" w:name="email"/>
                      <w:bookmarkEnd w:id="6"/>
                    </w:p>
                  </w:txbxContent>
                </v:textbox>
                <w10:wrap anchorx="margin" anchory="page"/>
                <w10:anchorlock/>
              </v:shape>
            </w:pict>
          </mc:Fallback>
        </mc:AlternateContent>
      </w:r>
      <w:bookmarkEnd w:id="0"/>
      <w:r w:rsidR="008E7613">
        <w:t xml:space="preserve"> </w:t>
      </w:r>
    </w:p>
    <w:p w14:paraId="26842C66" w14:textId="77777777" w:rsidR="00644A28" w:rsidRDefault="00644A28" w:rsidP="00F51004">
      <w:pPr>
        <w:pStyle w:val="YourReference"/>
      </w:pPr>
      <w:bookmarkStart w:id="4" w:name="OurRef"/>
      <w:bookmarkStart w:id="5" w:name="YourRef"/>
      <w:bookmarkEnd w:id="4"/>
      <w:bookmarkEnd w:id="5"/>
    </w:p>
    <w:p w14:paraId="37A81C6C" w14:textId="1AB635D4" w:rsidR="00A805C3" w:rsidRPr="007F5930" w:rsidRDefault="00115A6D" w:rsidP="00644A28">
      <w:pPr>
        <w:pStyle w:val="05Addressandtitle"/>
        <w:rPr>
          <w:rStyle w:val="10Date"/>
        </w:rPr>
      </w:pPr>
      <w:bookmarkStart w:id="6" w:name="Date"/>
      <w:bookmarkEnd w:id="6"/>
      <w:r>
        <w:rPr>
          <w:rStyle w:val="10Date"/>
          <w:highlight w:val="yellow"/>
        </w:rPr>
        <w:t>13</w:t>
      </w:r>
      <w:r w:rsidR="007F5930" w:rsidRPr="00A01C2B">
        <w:rPr>
          <w:rStyle w:val="10Date"/>
          <w:highlight w:val="yellow"/>
        </w:rPr>
        <w:t xml:space="preserve"> November 2020</w:t>
      </w:r>
    </w:p>
    <w:p w14:paraId="766B3948" w14:textId="77777777" w:rsidR="00644A28" w:rsidRDefault="007F5930" w:rsidP="008C4214">
      <w:pPr>
        <w:pStyle w:val="06Subjectofletter"/>
        <w:spacing w:before="240"/>
      </w:pPr>
      <w:bookmarkStart w:id="7" w:name="Subject"/>
      <w:r>
        <w:t>Supporting practices locally</w:t>
      </w:r>
    </w:p>
    <w:bookmarkEnd w:id="7"/>
    <w:p w14:paraId="031FBA35" w14:textId="77777777" w:rsidR="00115A6D" w:rsidRDefault="00115A6D" w:rsidP="00115A6D">
      <w:pPr>
        <w:pStyle w:val="08Bodycopy"/>
      </w:pPr>
    </w:p>
    <w:p w14:paraId="45D39A36" w14:textId="252E7A8A" w:rsidR="00115A6D" w:rsidRDefault="00115A6D" w:rsidP="00115A6D">
      <w:pPr>
        <w:pStyle w:val="08Bodycopy"/>
      </w:pPr>
      <w:r>
        <w:t>Dear [</w:t>
      </w:r>
      <w:r w:rsidRPr="00EB020B">
        <w:rPr>
          <w:i/>
          <w:iCs/>
          <w:highlight w:val="yellow"/>
        </w:rPr>
        <w:t>insert CCG lead name</w:t>
      </w:r>
      <w:r>
        <w:t>]</w:t>
      </w:r>
    </w:p>
    <w:p w14:paraId="61CFDDAF" w14:textId="77777777" w:rsidR="00115A6D" w:rsidRDefault="00115A6D" w:rsidP="00115A6D">
      <w:pPr>
        <w:pStyle w:val="08Bodycopy"/>
      </w:pPr>
    </w:p>
    <w:p w14:paraId="115ED774" w14:textId="77777777" w:rsidR="00B730B4" w:rsidRDefault="00B730B4" w:rsidP="00115A6D">
      <w:pPr>
        <w:pStyle w:val="08Bodycopy"/>
      </w:pPr>
    </w:p>
    <w:p w14:paraId="7E787B21" w14:textId="05C6D492" w:rsidR="00115A6D" w:rsidRDefault="093B8C2C" w:rsidP="00115A6D">
      <w:pPr>
        <w:pStyle w:val="08Bodycopy"/>
      </w:pPr>
      <w:r>
        <w:t xml:space="preserve">As we continue to work hard to provide general practice services to our patients, both those with symptoms relating to COVID-19, and the many other patients who need the care of GPs and their teams, and following the biggest flu vaccination campaign that your local practices are successfully engaged in, I am writing to encourage you to  work together with your LMC to prepare to deliver an unprecedented COVID-19 vaccination programme (CVP) in this area., It will be of critical importance that general practice receives all the support available from the wider system, to ensure that those practices and practitioners who choose to be involved can prioritise the COVID vaccination programme, as well as providing care to patients who most need it. </w:t>
      </w:r>
    </w:p>
    <w:p w14:paraId="6F18AB27" w14:textId="77777777" w:rsidR="00115A6D" w:rsidRDefault="00115A6D" w:rsidP="00115A6D">
      <w:pPr>
        <w:pStyle w:val="08Bodycopy"/>
      </w:pPr>
    </w:p>
    <w:p w14:paraId="206AF546" w14:textId="77777777" w:rsidR="00115A6D" w:rsidRDefault="00115A6D" w:rsidP="00115A6D">
      <w:pPr>
        <w:pStyle w:val="08Bodycopy"/>
      </w:pPr>
      <w:r>
        <w:t xml:space="preserve">You will be aware that NHSEI has </w:t>
      </w:r>
      <w:hyperlink r:id="rId9" w:history="1">
        <w:r w:rsidRPr="004E77F7">
          <w:rPr>
            <w:rStyle w:val="Hyperlink"/>
          </w:rPr>
          <w:t>announced</w:t>
        </w:r>
      </w:hyperlink>
      <w:r>
        <w:t xml:space="preserve"> a new General Practice </w:t>
      </w:r>
      <w:proofErr w:type="spellStart"/>
      <w:r>
        <w:t>Covid</w:t>
      </w:r>
      <w:proofErr w:type="spellEnd"/>
      <w:r>
        <w:t xml:space="preserve"> Capacity Expansion Fund., exclusively for the use of general practice to expand capacity until 31 March 2021 and that the letter sets out a non-exhaustive list of priorities the money can be spent on. The letter also states the need for local resource to be provided in a similar way as many have seen for the flu programme. </w:t>
      </w:r>
    </w:p>
    <w:p w14:paraId="42504CE1" w14:textId="77777777" w:rsidR="00115A6D" w:rsidRDefault="00115A6D" w:rsidP="00115A6D">
      <w:pPr>
        <w:pStyle w:val="08Bodycopy"/>
      </w:pPr>
    </w:p>
    <w:p w14:paraId="1DA23466" w14:textId="7563E9DF" w:rsidR="00115A6D" w:rsidRDefault="69549D9A" w:rsidP="00115A6D">
      <w:pPr>
        <w:pStyle w:val="08Bodycopy"/>
      </w:pPr>
      <w:r>
        <w:t xml:space="preserve">As NHSEI sets out, it is crucial that the funds flow through to practices with minimum bureaucracy and maximum flexibility to allow them to put it to sensible and effective use and we therefore urge you to work together with the LMC to establish a simple mechanism to ensure that this will be the case. </w:t>
      </w:r>
    </w:p>
    <w:p w14:paraId="72C0ECAB" w14:textId="77777777" w:rsidR="00115A6D" w:rsidRDefault="00115A6D" w:rsidP="00115A6D">
      <w:pPr>
        <w:pStyle w:val="08Bodycopy"/>
      </w:pPr>
    </w:p>
    <w:p w14:paraId="0E5DCF14" w14:textId="2EFB25A0" w:rsidR="00115A6D" w:rsidRDefault="093B8C2C" w:rsidP="00115A6D">
      <w:pPr>
        <w:pStyle w:val="08Bodycopy"/>
      </w:pPr>
      <w:r>
        <w:t xml:space="preserve">We would also strongly encourage you to consult with the LMC to agree further measures that would support your local practices at this critical time, such as providing income protection for local enhanced services, including those commissioned by local authorities, utilising the PCN linked workforce and Extended Access services in evenings and weekends to support the </w:t>
      </w:r>
      <w:proofErr w:type="spellStart"/>
      <w:r>
        <w:t>Covid</w:t>
      </w:r>
      <w:proofErr w:type="spellEnd"/>
      <w:r>
        <w:t xml:space="preserve"> vaccination programme and enabling greater flexibility in local contractual arrangements. In doing so, and trusting GPs as professionals, you will enable practices to have confidence that they can prioritise their work and focus on the most important aspects for the benefit of their patients this winter.</w:t>
      </w:r>
    </w:p>
    <w:p w14:paraId="3642FDA9" w14:textId="5F208FE3" w:rsidR="00115A6D" w:rsidRDefault="00115A6D" w:rsidP="00115A6D">
      <w:pPr>
        <w:pStyle w:val="08Bodycopy"/>
      </w:pPr>
    </w:p>
    <w:p w14:paraId="6C35F3C1" w14:textId="77777777" w:rsidR="00185B31" w:rsidRDefault="00185B31" w:rsidP="00185B31">
      <w:pPr>
        <w:pStyle w:val="08Bodycopy"/>
      </w:pPr>
      <w:r>
        <w:t xml:space="preserve">With this additional national funding, QOF income protection and local agreements, and with an “all hands to the pump” approach by all local organisations, practices will be in a better place to prioritise care delivery for their patients. We must remember that there is only one workforce and that workforce cannot be in two places at the same time. When nurses and other practice staff are delivering the vaccinations there will inevitably be pressure on the delivery of other important services. Practices will need the help of CCGs in informing patients of the importance of these changes at this critical time for our nation.  </w:t>
      </w:r>
    </w:p>
    <w:p w14:paraId="164EE864" w14:textId="518517C0" w:rsidR="00185B31" w:rsidRDefault="00185B31" w:rsidP="00115A6D">
      <w:pPr>
        <w:pStyle w:val="08Bodycopy"/>
      </w:pPr>
    </w:p>
    <w:p w14:paraId="79ECF1D2" w14:textId="77777777" w:rsidR="00185B31" w:rsidRDefault="00185B31" w:rsidP="00115A6D">
      <w:pPr>
        <w:pStyle w:val="08Bodycopy"/>
      </w:pPr>
    </w:p>
    <w:p w14:paraId="6E443E20" w14:textId="37D58B54" w:rsidR="00115A6D" w:rsidRDefault="69549D9A" w:rsidP="00115A6D">
      <w:pPr>
        <w:pStyle w:val="08Bodycopy"/>
      </w:pPr>
      <w:r>
        <w:t xml:space="preserve">Thank you for your support at this critical time </w:t>
      </w:r>
    </w:p>
    <w:p w14:paraId="4B1041F1" w14:textId="77777777" w:rsidR="00115A6D" w:rsidRDefault="00115A6D" w:rsidP="00115A6D"/>
    <w:p w14:paraId="49BE9F2E" w14:textId="77777777" w:rsidR="00115A6D" w:rsidRPr="00644A28" w:rsidRDefault="00115A6D" w:rsidP="00115A6D">
      <w:pPr>
        <w:pStyle w:val="08Bodycopy"/>
      </w:pPr>
      <w:r>
        <w:lastRenderedPageBreak/>
        <w:t>Yours s</w:t>
      </w:r>
      <w:r w:rsidRPr="00644A28">
        <w:t>incerely</w:t>
      </w:r>
    </w:p>
    <w:p w14:paraId="30ED7F61" w14:textId="6C8F242F" w:rsidR="00115A6D" w:rsidRDefault="0079304D" w:rsidP="00115A6D">
      <w:pPr>
        <w:pStyle w:val="08Bodycopy"/>
      </w:pPr>
      <w:r w:rsidRPr="0079304D">
        <w:rPr>
          <w:noProof/>
        </w:rPr>
        <w:drawing>
          <wp:anchor distT="0" distB="0" distL="114300" distR="114300" simplePos="0" relativeHeight="251658752" behindDoc="0" locked="0" layoutInCell="1" allowOverlap="1" wp14:anchorId="4E9D7DA0" wp14:editId="7A35725B">
            <wp:simplePos x="0" y="0"/>
            <wp:positionH relativeFrom="column">
              <wp:posOffset>7620</wp:posOffset>
            </wp:positionH>
            <wp:positionV relativeFrom="paragraph">
              <wp:posOffset>113665</wp:posOffset>
            </wp:positionV>
            <wp:extent cx="2298700" cy="9207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700" cy="920750"/>
                    </a:xfrm>
                    <a:prstGeom prst="rect">
                      <a:avLst/>
                    </a:prstGeom>
                    <a:noFill/>
                    <a:ln>
                      <a:noFill/>
                    </a:ln>
                  </pic:spPr>
                </pic:pic>
              </a:graphicData>
            </a:graphic>
          </wp:anchor>
        </w:drawing>
      </w:r>
    </w:p>
    <w:p w14:paraId="5F1960B8" w14:textId="6BA06C4D" w:rsidR="0079304D" w:rsidRDefault="0079304D" w:rsidP="00115A6D">
      <w:pPr>
        <w:pStyle w:val="08Bodycopy"/>
      </w:pPr>
    </w:p>
    <w:p w14:paraId="0467B0AD" w14:textId="18F18324" w:rsidR="0079304D" w:rsidRDefault="0079304D" w:rsidP="00115A6D">
      <w:pPr>
        <w:pStyle w:val="08Bodycopy"/>
      </w:pPr>
    </w:p>
    <w:p w14:paraId="0440A897" w14:textId="3F905849" w:rsidR="0079304D" w:rsidRDefault="0079304D" w:rsidP="00115A6D">
      <w:pPr>
        <w:pStyle w:val="08Bodycopy"/>
      </w:pPr>
    </w:p>
    <w:p w14:paraId="1F97C189" w14:textId="696604AC" w:rsidR="0079304D" w:rsidRPr="00644A28" w:rsidRDefault="0079304D" w:rsidP="00115A6D">
      <w:pPr>
        <w:pStyle w:val="08Bodycopy"/>
      </w:pPr>
    </w:p>
    <w:p w14:paraId="223C73A6" w14:textId="2F5F0D54" w:rsidR="00115A6D" w:rsidRDefault="00115A6D" w:rsidP="00115A6D">
      <w:pPr>
        <w:pStyle w:val="08Bodycopy"/>
      </w:pPr>
    </w:p>
    <w:p w14:paraId="1F8C8E53" w14:textId="558B4AF6" w:rsidR="00115A6D" w:rsidRDefault="00115A6D" w:rsidP="00115A6D">
      <w:pPr>
        <w:pStyle w:val="08Bodycopy"/>
      </w:pPr>
    </w:p>
    <w:p w14:paraId="5BC79E6A" w14:textId="77777777" w:rsidR="000E730E" w:rsidRPr="00644A28" w:rsidRDefault="000E730E" w:rsidP="00115A6D">
      <w:pPr>
        <w:pStyle w:val="08Bodycopy"/>
      </w:pPr>
    </w:p>
    <w:p w14:paraId="042D5EC1" w14:textId="77777777" w:rsidR="00115A6D" w:rsidRPr="00644A28" w:rsidRDefault="00115A6D" w:rsidP="00115A6D">
      <w:pPr>
        <w:pStyle w:val="09BodyCopyBold"/>
      </w:pPr>
      <w:r>
        <w:t>Dr Richard Vautrey,</w:t>
      </w:r>
    </w:p>
    <w:p w14:paraId="5B98D579" w14:textId="77777777" w:rsidR="00115A6D" w:rsidRDefault="00115A6D" w:rsidP="00115A6D">
      <w:pPr>
        <w:pStyle w:val="08Bodycopy"/>
      </w:pPr>
      <w:r>
        <w:t>GPC England chair</w:t>
      </w:r>
    </w:p>
    <w:p w14:paraId="611E2B7C" w14:textId="4A053BCA" w:rsidR="00064659" w:rsidRDefault="00064659" w:rsidP="00644A28">
      <w:pPr>
        <w:pStyle w:val="08Bodycopy"/>
      </w:pPr>
    </w:p>
    <w:sectPr w:rsidR="00064659" w:rsidSect="00A470FF">
      <w:headerReference w:type="default" r:id="rId11"/>
      <w:footerReference w:type="default" r:id="rId12"/>
      <w:headerReference w:type="first" r:id="rId13"/>
      <w:footerReference w:type="first" r:id="rId14"/>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16208" w14:textId="77777777" w:rsidR="00594292" w:rsidRDefault="00594292" w:rsidP="00006000">
      <w:pPr>
        <w:spacing w:after="0"/>
      </w:pPr>
      <w:r>
        <w:separator/>
      </w:r>
    </w:p>
  </w:endnote>
  <w:endnote w:type="continuationSeparator" w:id="0">
    <w:p w14:paraId="548A8C23" w14:textId="77777777" w:rsidR="00594292" w:rsidRDefault="00594292"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InterFace-Bold">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E1F6" w14:textId="77777777" w:rsidR="002733CC" w:rsidRPr="00A64E6D" w:rsidRDefault="002733CC" w:rsidP="000122BD">
    <w:pPr>
      <w:pStyle w:val="Footer"/>
      <w:tabs>
        <w:tab w:val="clear" w:pos="8640"/>
        <w:tab w:val="right" w:pos="8588"/>
      </w:tabs>
      <w:jc w:val="right"/>
      <w:rPr>
        <w:color w:val="13316E"/>
        <w:sz w:val="16"/>
        <w:szCs w:val="16"/>
      </w:rPr>
    </w:pPr>
    <w:r w:rsidRPr="00A64E6D">
      <w:rPr>
        <w:color w:val="13316E"/>
        <w:sz w:val="16"/>
        <w:szCs w:val="16"/>
      </w:rPr>
      <w:t xml:space="preserve">Page </w:t>
    </w:r>
    <w:r w:rsidRPr="00A64E6D">
      <w:rPr>
        <w:bCs/>
        <w:color w:val="13316E"/>
        <w:sz w:val="16"/>
        <w:szCs w:val="16"/>
      </w:rPr>
      <w:fldChar w:fldCharType="begin"/>
    </w:r>
    <w:r w:rsidRPr="00A64E6D">
      <w:rPr>
        <w:bCs/>
        <w:color w:val="13316E"/>
        <w:sz w:val="16"/>
        <w:szCs w:val="16"/>
      </w:rPr>
      <w:instrText xml:space="preserve"> PAGE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r w:rsidRPr="00A64E6D">
      <w:rPr>
        <w:color w:val="13316E"/>
        <w:sz w:val="16"/>
        <w:szCs w:val="16"/>
      </w:rPr>
      <w:t xml:space="preserve"> of </w:t>
    </w:r>
    <w:r w:rsidRPr="00A64E6D">
      <w:rPr>
        <w:bCs/>
        <w:color w:val="13316E"/>
        <w:sz w:val="16"/>
        <w:szCs w:val="16"/>
      </w:rPr>
      <w:fldChar w:fldCharType="begin"/>
    </w:r>
    <w:r w:rsidRPr="00A64E6D">
      <w:rPr>
        <w:bCs/>
        <w:color w:val="13316E"/>
        <w:sz w:val="16"/>
        <w:szCs w:val="16"/>
      </w:rPr>
      <w:instrText xml:space="preserve"> NUMPAGES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EF0B" w14:textId="77777777" w:rsidR="00A470FF" w:rsidRDefault="00A470FF">
    <w:pPr>
      <w:pStyle w:val="Footer"/>
    </w:pPr>
  </w:p>
  <w:p w14:paraId="3CFB6F62" w14:textId="77777777" w:rsidR="00A470FF" w:rsidRDefault="00A470FF">
    <w:pPr>
      <w:pStyle w:val="Footer"/>
    </w:pPr>
  </w:p>
  <w:p w14:paraId="14ECDC25" w14:textId="77777777" w:rsidR="00A470FF" w:rsidRDefault="00A470FF">
    <w:pPr>
      <w:pStyle w:val="Footer"/>
    </w:pPr>
  </w:p>
  <w:p w14:paraId="5DC62D3D" w14:textId="77777777" w:rsidR="00A470FF" w:rsidRDefault="00A470FF">
    <w:pPr>
      <w:pStyle w:val="Footer"/>
    </w:pPr>
  </w:p>
  <w:p w14:paraId="16C26709" w14:textId="77777777" w:rsidR="00A470FF" w:rsidRDefault="00A470FF">
    <w:pPr>
      <w:pStyle w:val="Footer"/>
    </w:pPr>
  </w:p>
  <w:p w14:paraId="3AF790FF" w14:textId="77777777" w:rsidR="00A470FF" w:rsidRDefault="00A470FF">
    <w:pPr>
      <w:pStyle w:val="Footer"/>
    </w:pPr>
  </w:p>
  <w:p w14:paraId="4682607A" w14:textId="77777777" w:rsidR="00A470FF" w:rsidRDefault="00A470FF">
    <w:pPr>
      <w:pStyle w:val="Footer"/>
    </w:pPr>
  </w:p>
  <w:p w14:paraId="12BBF9FF" w14:textId="77777777" w:rsidR="00A470FF" w:rsidRDefault="00A470FF">
    <w:pPr>
      <w:pStyle w:val="Footer"/>
    </w:pPr>
  </w:p>
  <w:p w14:paraId="50725EAA" w14:textId="77777777" w:rsidR="002733CC" w:rsidRDefault="00F81B1E">
    <w:pPr>
      <w:pStyle w:val="Footer"/>
    </w:pPr>
    <w:r>
      <w:rPr>
        <w:noProof/>
        <w:lang w:eastAsia="en-GB"/>
      </w:rPr>
      <mc:AlternateContent>
        <mc:Choice Requires="wps">
          <w:drawing>
            <wp:anchor distT="45720" distB="45720" distL="114300" distR="114300" simplePos="0" relativeHeight="251660799" behindDoc="0" locked="1" layoutInCell="1" allowOverlap="1" wp14:anchorId="1E144A24" wp14:editId="0B6CFB15">
              <wp:simplePos x="0" y="0"/>
              <wp:positionH relativeFrom="column">
                <wp:posOffset>-102870</wp:posOffset>
              </wp:positionH>
              <wp:positionV relativeFrom="page">
                <wp:posOffset>8997315</wp:posOffset>
              </wp:positionV>
              <wp:extent cx="36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6965897F" w14:textId="77777777" w:rsidR="00F81B1E" w:rsidRPr="00BA7AF3" w:rsidRDefault="00A2423D" w:rsidP="00F81B1E">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Chief executive</w:t>
                          </w:r>
                          <w:r w:rsidR="00150F60">
                            <w:rPr>
                              <w:rFonts w:asciiTheme="minorHAnsi" w:hAnsiTheme="minorHAnsi" w:cs="InterFace-Bold"/>
                              <w:b/>
                              <w:bCs/>
                              <w:color w:val="002060"/>
                              <w:spacing w:val="-1"/>
                              <w:sz w:val="16"/>
                              <w:szCs w:val="16"/>
                            </w:rPr>
                            <w:t xml:space="preserve"> officer</w:t>
                          </w:r>
                          <w:r>
                            <w:rPr>
                              <w:rFonts w:asciiTheme="minorHAnsi" w:hAnsiTheme="minorHAnsi" w:cs="InterFace-Bold"/>
                              <w:b/>
                              <w:bCs/>
                              <w:color w:val="002060"/>
                              <w:spacing w:val="-1"/>
                              <w:sz w:val="16"/>
                              <w:szCs w:val="16"/>
                            </w:rPr>
                            <w:t xml:space="preserve">: </w:t>
                          </w:r>
                          <w:r>
                            <w:rPr>
                              <w:rFonts w:asciiTheme="minorHAnsi" w:hAnsiTheme="minorHAnsi" w:cs="InterFace-Regular"/>
                              <w:color w:val="002060"/>
                              <w:spacing w:val="-1"/>
                              <w:sz w:val="16"/>
                              <w:szCs w:val="16"/>
                            </w:rPr>
                            <w:t xml:space="preserve">Tom </w:t>
                          </w:r>
                          <w:proofErr w:type="spellStart"/>
                          <w:r>
                            <w:rPr>
                              <w:rFonts w:asciiTheme="minorHAnsi" w:hAnsiTheme="minorHAnsi" w:cs="InterFace-Regular"/>
                              <w:color w:val="002060"/>
                              <w:spacing w:val="-1"/>
                              <w:sz w:val="16"/>
                              <w:szCs w:val="16"/>
                            </w:rPr>
                            <w:t>Grinyer</w:t>
                          </w:r>
                          <w:proofErr w:type="spellEnd"/>
                        </w:p>
                        <w:p w14:paraId="7758AFD0"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05DC73C"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48B10843"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4A96C669"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44A24" id="_x0000_t202" coordsize="21600,21600" o:spt="202" path="m,l,21600r21600,l21600,xe">
              <v:stroke joinstyle="miter"/>
              <v:path gradientshapeok="t" o:connecttype="rect"/>
            </v:shapetype>
            <v:shape id="_x0000_s1027" type="#_x0000_t202" style="position:absolute;margin-left:-8.1pt;margin-top:708.45pt;width:289.15pt;height:110.6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" filled="f" stroked="f">
              <v:textbox style="mso-fit-shape-to-text:t">
                <w:txbxContent>
                  <w:p w14:paraId="6965897F" w14:textId="77777777" w:rsidR="00F81B1E" w:rsidRPr="00BA7AF3" w:rsidRDefault="00A2423D" w:rsidP="00F81B1E">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Chief executive</w:t>
                    </w:r>
                    <w:r w:rsidR="00150F60">
                      <w:rPr>
                        <w:rFonts w:asciiTheme="minorHAnsi" w:hAnsiTheme="minorHAnsi" w:cs="InterFace-Bold"/>
                        <w:b/>
                        <w:bCs/>
                        <w:color w:val="002060"/>
                        <w:spacing w:val="-1"/>
                        <w:sz w:val="16"/>
                        <w:szCs w:val="16"/>
                      </w:rPr>
                      <w:t xml:space="preserve"> officer</w:t>
                    </w:r>
                    <w:r>
                      <w:rPr>
                        <w:rFonts w:asciiTheme="minorHAnsi" w:hAnsiTheme="minorHAnsi" w:cs="InterFace-Bold"/>
                        <w:b/>
                        <w:bCs/>
                        <w:color w:val="002060"/>
                        <w:spacing w:val="-1"/>
                        <w:sz w:val="16"/>
                        <w:szCs w:val="16"/>
                      </w:rPr>
                      <w:t xml:space="preserve">: </w:t>
                    </w:r>
                    <w:r>
                      <w:rPr>
                        <w:rFonts w:asciiTheme="minorHAnsi" w:hAnsiTheme="minorHAnsi" w:cs="InterFace-Regular"/>
                        <w:color w:val="002060"/>
                        <w:spacing w:val="-1"/>
                        <w:sz w:val="16"/>
                        <w:szCs w:val="16"/>
                      </w:rPr>
                      <w:t xml:space="preserve">Tom </w:t>
                    </w:r>
                    <w:proofErr w:type="spellStart"/>
                    <w:r>
                      <w:rPr>
                        <w:rFonts w:asciiTheme="minorHAnsi" w:hAnsiTheme="minorHAnsi" w:cs="InterFace-Regular"/>
                        <w:color w:val="002060"/>
                        <w:spacing w:val="-1"/>
                        <w:sz w:val="16"/>
                        <w:szCs w:val="16"/>
                      </w:rPr>
                      <w:t>Grinyer</w:t>
                    </w:r>
                    <w:proofErr w:type="spellEnd"/>
                  </w:p>
                  <w:p w14:paraId="7758AFD0"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05DC73C"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48B10843"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4A96C669"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65920" behindDoc="1" locked="1" layoutInCell="1" allowOverlap="1" wp14:anchorId="6EE90A5A" wp14:editId="7D3F0199">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a8e4" stroked="f" w14:anchorId="5D289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">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752D41CA" wp14:editId="6441E249">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4E92E6C1" wp14:editId="74AB6AF4">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C6B48" w14:textId="77777777" w:rsidR="00594292" w:rsidRDefault="00594292" w:rsidP="00006000">
      <w:pPr>
        <w:spacing w:after="0"/>
      </w:pPr>
      <w:r>
        <w:separator/>
      </w:r>
    </w:p>
  </w:footnote>
  <w:footnote w:type="continuationSeparator" w:id="0">
    <w:p w14:paraId="133BD44E" w14:textId="77777777" w:rsidR="00594292" w:rsidRDefault="00594292"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1CE5" w14:textId="77777777" w:rsidR="002733CC" w:rsidRDefault="002733CC">
    <w:pPr>
      <w:pStyle w:val="Header"/>
    </w:pPr>
    <w:r>
      <w:rPr>
        <w:noProof/>
        <w:lang w:eastAsia="en-GB"/>
      </w:rPr>
      <w:drawing>
        <wp:anchor distT="0" distB="0" distL="114300" distR="114300" simplePos="0" relativeHeight="251670016" behindDoc="0" locked="0" layoutInCell="1" allowOverlap="1" wp14:anchorId="6FD4DDF3" wp14:editId="54539429">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A2B7" w14:textId="77777777" w:rsidR="00A470FF" w:rsidRDefault="00A470FF">
    <w:pPr>
      <w:pStyle w:val="Header"/>
    </w:pPr>
  </w:p>
  <w:p w14:paraId="476F051F" w14:textId="77777777" w:rsidR="00A470FF" w:rsidRDefault="00A470FF">
    <w:pPr>
      <w:pStyle w:val="Header"/>
    </w:pPr>
  </w:p>
  <w:p w14:paraId="09244A69" w14:textId="77777777" w:rsidR="00A470FF" w:rsidRDefault="00A470FF">
    <w:pPr>
      <w:pStyle w:val="Header"/>
    </w:pPr>
  </w:p>
  <w:p w14:paraId="504750F2" w14:textId="77777777" w:rsidR="00A470FF" w:rsidRDefault="00A470FF">
    <w:pPr>
      <w:pStyle w:val="Header"/>
    </w:pPr>
  </w:p>
  <w:p w14:paraId="5AF93399" w14:textId="77777777" w:rsidR="00A470FF" w:rsidRDefault="00A470FF">
    <w:pPr>
      <w:pStyle w:val="Header"/>
    </w:pPr>
  </w:p>
  <w:p w14:paraId="253D4CB3" w14:textId="77777777" w:rsidR="00A470FF" w:rsidRDefault="00A470FF">
    <w:pPr>
      <w:pStyle w:val="Header"/>
    </w:pPr>
  </w:p>
  <w:p w14:paraId="3BB439E2" w14:textId="77777777" w:rsidR="002733CC" w:rsidRDefault="002733CC">
    <w:pPr>
      <w:pStyle w:val="Header"/>
    </w:pPr>
    <w:r>
      <w:rPr>
        <w:noProof/>
        <w:lang w:eastAsia="en-GB"/>
      </w:rPr>
      <w:drawing>
        <wp:anchor distT="0" distB="0" distL="114300" distR="114300" simplePos="0" relativeHeight="251667968" behindDoc="0" locked="1" layoutInCell="1" allowOverlap="1" wp14:anchorId="2567BD7E" wp14:editId="17DD4106">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30"/>
    <w:rsid w:val="0000393E"/>
    <w:rsid w:val="00006000"/>
    <w:rsid w:val="000122BD"/>
    <w:rsid w:val="0002047D"/>
    <w:rsid w:val="00032E76"/>
    <w:rsid w:val="00037323"/>
    <w:rsid w:val="00064659"/>
    <w:rsid w:val="000C7188"/>
    <w:rsid w:val="000D4079"/>
    <w:rsid w:val="000E730E"/>
    <w:rsid w:val="0010200A"/>
    <w:rsid w:val="00115A6D"/>
    <w:rsid w:val="00132ABB"/>
    <w:rsid w:val="0014209D"/>
    <w:rsid w:val="00150F60"/>
    <w:rsid w:val="0016593C"/>
    <w:rsid w:val="00174F8F"/>
    <w:rsid w:val="00177F69"/>
    <w:rsid w:val="00185B31"/>
    <w:rsid w:val="001E237C"/>
    <w:rsid w:val="001F4E1A"/>
    <w:rsid w:val="00226E65"/>
    <w:rsid w:val="002327C9"/>
    <w:rsid w:val="00266AE7"/>
    <w:rsid w:val="002733CC"/>
    <w:rsid w:val="00290052"/>
    <w:rsid w:val="00292111"/>
    <w:rsid w:val="00293E1E"/>
    <w:rsid w:val="002B3EA8"/>
    <w:rsid w:val="002D56AB"/>
    <w:rsid w:val="002E061A"/>
    <w:rsid w:val="0032052C"/>
    <w:rsid w:val="00340479"/>
    <w:rsid w:val="003417DF"/>
    <w:rsid w:val="00361C73"/>
    <w:rsid w:val="003848A9"/>
    <w:rsid w:val="003A403E"/>
    <w:rsid w:val="003A4A69"/>
    <w:rsid w:val="003D196F"/>
    <w:rsid w:val="004219B8"/>
    <w:rsid w:val="00434D96"/>
    <w:rsid w:val="004460F0"/>
    <w:rsid w:val="00486B51"/>
    <w:rsid w:val="004E11F3"/>
    <w:rsid w:val="004E3672"/>
    <w:rsid w:val="004E77F7"/>
    <w:rsid w:val="00550474"/>
    <w:rsid w:val="00552553"/>
    <w:rsid w:val="005831CA"/>
    <w:rsid w:val="00594292"/>
    <w:rsid w:val="005B5D9E"/>
    <w:rsid w:val="005C2448"/>
    <w:rsid w:val="00621605"/>
    <w:rsid w:val="00644A28"/>
    <w:rsid w:val="006522DE"/>
    <w:rsid w:val="00681087"/>
    <w:rsid w:val="006C5538"/>
    <w:rsid w:val="006D51DF"/>
    <w:rsid w:val="00743630"/>
    <w:rsid w:val="00750A33"/>
    <w:rsid w:val="00773123"/>
    <w:rsid w:val="0079304D"/>
    <w:rsid w:val="007B74C0"/>
    <w:rsid w:val="007F5930"/>
    <w:rsid w:val="00823F26"/>
    <w:rsid w:val="00831C1D"/>
    <w:rsid w:val="00850C87"/>
    <w:rsid w:val="00876173"/>
    <w:rsid w:val="00890588"/>
    <w:rsid w:val="008C4214"/>
    <w:rsid w:val="008C5EEE"/>
    <w:rsid w:val="008C6761"/>
    <w:rsid w:val="008E04FE"/>
    <w:rsid w:val="008E7613"/>
    <w:rsid w:val="008F186D"/>
    <w:rsid w:val="008F69A6"/>
    <w:rsid w:val="009025F3"/>
    <w:rsid w:val="00957039"/>
    <w:rsid w:val="009B0D28"/>
    <w:rsid w:val="009B6986"/>
    <w:rsid w:val="009E49CF"/>
    <w:rsid w:val="00A01C2B"/>
    <w:rsid w:val="00A13C75"/>
    <w:rsid w:val="00A2423D"/>
    <w:rsid w:val="00A470FF"/>
    <w:rsid w:val="00A64E6D"/>
    <w:rsid w:val="00A67E20"/>
    <w:rsid w:val="00A805C3"/>
    <w:rsid w:val="00AB0456"/>
    <w:rsid w:val="00AB3562"/>
    <w:rsid w:val="00AD2796"/>
    <w:rsid w:val="00AE36AB"/>
    <w:rsid w:val="00AE56C8"/>
    <w:rsid w:val="00B5313C"/>
    <w:rsid w:val="00B726FC"/>
    <w:rsid w:val="00B730B4"/>
    <w:rsid w:val="00BA50EF"/>
    <w:rsid w:val="00BA7AF3"/>
    <w:rsid w:val="00C031A9"/>
    <w:rsid w:val="00C1383B"/>
    <w:rsid w:val="00C44339"/>
    <w:rsid w:val="00C649C6"/>
    <w:rsid w:val="00CA314B"/>
    <w:rsid w:val="00CC236A"/>
    <w:rsid w:val="00D0293D"/>
    <w:rsid w:val="00D05D08"/>
    <w:rsid w:val="00D32075"/>
    <w:rsid w:val="00D322EC"/>
    <w:rsid w:val="00D3243F"/>
    <w:rsid w:val="00D41FA2"/>
    <w:rsid w:val="00D717FA"/>
    <w:rsid w:val="00D97EE0"/>
    <w:rsid w:val="00DB0992"/>
    <w:rsid w:val="00DE53FB"/>
    <w:rsid w:val="00E1551A"/>
    <w:rsid w:val="00E4674E"/>
    <w:rsid w:val="00EB020B"/>
    <w:rsid w:val="00F128B2"/>
    <w:rsid w:val="00F22CFB"/>
    <w:rsid w:val="00F51004"/>
    <w:rsid w:val="00F71F10"/>
    <w:rsid w:val="00F81B1E"/>
    <w:rsid w:val="00FA3A4F"/>
    <w:rsid w:val="00FB10D6"/>
    <w:rsid w:val="00FE138E"/>
    <w:rsid w:val="00FF1F80"/>
    <w:rsid w:val="093B8C2C"/>
    <w:rsid w:val="38B22F3A"/>
    <w:rsid w:val="69549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F6BAD8"/>
  <w15:docId w15:val="{3CC3425C-E0A9-4063-86B9-D6B7311E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character" w:styleId="UnresolvedMention">
    <w:name w:val="Unresolved Mention"/>
    <w:basedOn w:val="DefaultParagraphFont"/>
    <w:uiPriority w:val="99"/>
    <w:semiHidden/>
    <w:unhideWhenUsed/>
    <w:rsid w:val="00D3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england.nhs.uk/coronavirus/wp-content/uploads/sites/52/2020/03/C0828_GP-funding-letter-_second-wave_9novreb.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51484221BE741974F109C9520E26D" ma:contentTypeVersion="12" ma:contentTypeDescription="Create a new document." ma:contentTypeScope="" ma:versionID="b7c86bed8e2db920d6720f85e02022b8">
  <xsd:schema xmlns:xsd="http://www.w3.org/2001/XMLSchema" xmlns:xs="http://www.w3.org/2001/XMLSchema" xmlns:p="http://schemas.microsoft.com/office/2006/metadata/properties" xmlns:ns2="c34441a9-60d1-4554-964e-66fde1c7266e" xmlns:ns3="75849e05-f0d2-4313-af25-172e9fff2c54" targetNamespace="http://schemas.microsoft.com/office/2006/metadata/properties" ma:root="true" ma:fieldsID="5f225db4b2adce7da8eef035a53f9024" ns2:_="" ns3:_="">
    <xsd:import namespace="c34441a9-60d1-4554-964e-66fde1c7266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41a9-60d1-4554-964e-66fde1c72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3EF3E-7A61-42E0-932C-1DED94B72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441a9-60d1-4554-964e-66fde1c7266e"/>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021BF-8E5A-4CDA-9E87-88AE9E0E9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GK Presentations Ltd</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Hodgson</dc:creator>
  <cp:keywords/>
  <dc:description/>
  <cp:lastModifiedBy>Lisa Siembab</cp:lastModifiedBy>
  <cp:revision>2</cp:revision>
  <cp:lastPrinted>2020-11-13T14:45:00Z</cp:lastPrinted>
  <dcterms:created xsi:type="dcterms:W3CDTF">2020-11-16T10:37:00Z</dcterms:created>
  <dcterms:modified xsi:type="dcterms:W3CDTF">2020-11-16T10:37:00Z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0x010100CC851484221BE741974F109C9520E26D</vt:lpwstr>
  </property>
</Properties>
</file>